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B1F6F" w14:textId="77777777" w:rsidR="00E33708" w:rsidRDefault="00E33708" w:rsidP="00E33708">
      <w:pPr>
        <w:pStyle w:val="Heading1"/>
        <w:pBdr>
          <w:bottom w:val="none" w:sz="0" w:space="0" w:color="auto"/>
        </w:pBdr>
        <w:spacing w:line="192" w:lineRule="auto"/>
        <w:jc w:val="center"/>
        <w:rPr>
          <w:rFonts w:ascii="Book Antiqua" w:hAnsi="Book Antiqua"/>
        </w:rPr>
      </w:pPr>
      <w:r>
        <w:rPr>
          <w:rFonts w:ascii="Book Antiqua" w:hAnsi="Book Antiqua"/>
          <w:noProof/>
        </w:rPr>
        <w:drawing>
          <wp:inline distT="0" distB="0" distL="0" distR="0" wp14:anchorId="7E30A2CC" wp14:editId="2AE259BB">
            <wp:extent cx="1653296" cy="1362132"/>
            <wp:effectExtent l="0" t="0" r="0" b="9525"/>
            <wp:docPr id="9" name="Picture 9" descr="../FBC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ClogoBL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408" cy="1380350"/>
                    </a:xfrm>
                    <a:prstGeom prst="rect">
                      <a:avLst/>
                    </a:prstGeom>
                    <a:noFill/>
                    <a:ln>
                      <a:noFill/>
                    </a:ln>
                  </pic:spPr>
                </pic:pic>
              </a:graphicData>
            </a:graphic>
          </wp:inline>
        </w:drawing>
      </w:r>
    </w:p>
    <w:p w14:paraId="40D1B2CD" w14:textId="77777777" w:rsidR="00E33708" w:rsidRPr="003A0C99" w:rsidRDefault="00E33708" w:rsidP="00E33708">
      <w:pPr>
        <w:pBdr>
          <w:bottom w:val="none" w:sz="0" w:space="0" w:color="auto"/>
        </w:pBdr>
      </w:pPr>
      <w:r>
        <w:rPr>
          <w:rFonts w:ascii="Segoe Print" w:hAnsi="Segoe Print" w:cs="Arial"/>
          <w:b/>
          <w:noProof/>
          <w:sz w:val="28"/>
          <w:szCs w:val="22"/>
        </w:rPr>
        <mc:AlternateContent>
          <mc:Choice Requires="wps">
            <w:drawing>
              <wp:anchor distT="0" distB="0" distL="114300" distR="114300" simplePos="0" relativeHeight="251659264" behindDoc="0" locked="0" layoutInCell="1" allowOverlap="1" wp14:anchorId="48992AE2" wp14:editId="370EF2AC">
                <wp:simplePos x="0" y="0"/>
                <wp:positionH relativeFrom="column">
                  <wp:posOffset>51435</wp:posOffset>
                </wp:positionH>
                <wp:positionV relativeFrom="paragraph">
                  <wp:posOffset>116840</wp:posOffset>
                </wp:positionV>
                <wp:extent cx="6743700" cy="45085"/>
                <wp:effectExtent l="50800" t="25400" r="63500" b="81915"/>
                <wp:wrapThrough wrapText="bothSides">
                  <wp:wrapPolygon edited="0">
                    <wp:start x="-163" y="-12169"/>
                    <wp:lineTo x="-163" y="48676"/>
                    <wp:lineTo x="21722" y="48676"/>
                    <wp:lineTo x="21722" y="-12169"/>
                    <wp:lineTo x="-163" y="-12169"/>
                  </wp:wrapPolygon>
                </wp:wrapThrough>
                <wp:docPr id="12" name="Rectangle 12"/>
                <wp:cNvGraphicFramePr/>
                <a:graphic xmlns:a="http://schemas.openxmlformats.org/drawingml/2006/main">
                  <a:graphicData uri="http://schemas.microsoft.com/office/word/2010/wordprocessingShape">
                    <wps:wsp>
                      <wps:cNvSpPr/>
                      <wps:spPr>
                        <a:xfrm>
                          <a:off x="0" y="0"/>
                          <a:ext cx="6743700" cy="45085"/>
                        </a:xfrm>
                        <a:prstGeom prst="rect">
                          <a:avLst/>
                        </a:prstGeom>
                        <a:solidFill>
                          <a:srgbClr val="FF0000"/>
                        </a:solidFill>
                        <a:ln w="12700" cap="flat">
                          <a:noFill/>
                          <a:miter lim="400000"/>
                        </a:ln>
                        <a:effectLst>
                          <a:outerShdw blurRad="38100" dist="25400" dir="5400000" rotWithShape="0">
                            <a:srgbClr val="000000">
                              <a:alpha val="50000"/>
                            </a:srgbClr>
                          </a:outerShdw>
                        </a:effectLst>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4141B8FC" id="Rectangle 12" o:spid="_x0000_s1026" style="position:absolute;margin-left:4.05pt;margin-top:9.2pt;width:531pt;height:3.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" fillcolor="red" stroked="f" strokeweight="1pt">
                <v:stroke miterlimit="4"/>
                <v:shadow on="t" opacity=".5" mv:blur="38100f" origin=",.5" offset="0,2pt"/>
                <v:textbox style="mso-fit-shape-to-text:t" inset="4pt,4pt,4pt,4pt"/>
                <w10:wrap type="through"/>
              </v:rect>
            </w:pict>
          </mc:Fallback>
        </mc:AlternateContent>
      </w:r>
    </w:p>
    <w:p w14:paraId="47C53545" w14:textId="77777777" w:rsidR="00E33708" w:rsidRPr="002560D6" w:rsidRDefault="00E33708" w:rsidP="00E33708">
      <w:pPr>
        <w:pStyle w:val="Heading1"/>
        <w:pBdr>
          <w:bottom w:val="none" w:sz="0" w:space="0" w:color="auto"/>
        </w:pBdr>
        <w:spacing w:line="192" w:lineRule="auto"/>
        <w:jc w:val="center"/>
        <w:rPr>
          <w:rFonts w:ascii="H&amp;B Sketch Demo" w:hAnsi="H&amp;B Sketch Demo" w:cs="Times New Roman"/>
          <w:sz w:val="20"/>
          <w:szCs w:val="20"/>
        </w:rPr>
      </w:pPr>
      <w:r w:rsidRPr="002560D6">
        <w:rPr>
          <w:rFonts w:ascii="H&amp;B Sketch Demo" w:hAnsi="H&amp;B Sketch Demo" w:cs="Times New Roman"/>
          <w:b/>
          <w:sz w:val="20"/>
          <w:szCs w:val="20"/>
        </w:rPr>
        <w:t>Joshua | BE STRONG AND COURAGEOUS Series</w:t>
      </w:r>
    </w:p>
    <w:p w14:paraId="739966E3" w14:textId="77777777" w:rsidR="00E33708" w:rsidRPr="00872473" w:rsidRDefault="00F12D84" w:rsidP="00E33708">
      <w:pPr>
        <w:pBdr>
          <w:bottom w:val="none" w:sz="0" w:space="0" w:color="auto"/>
        </w:pBdr>
        <w:jc w:val="center"/>
        <w:rPr>
          <w:rFonts w:hAnsi="Times New Roman" w:cs="Times New Roman"/>
          <w:i/>
        </w:rPr>
      </w:pPr>
      <w:r>
        <w:rPr>
          <w:rFonts w:hAnsi="Times New Roman" w:cs="Times New Roman"/>
          <w:i/>
        </w:rPr>
        <w:t>Text:  Joshua 9-12</w:t>
      </w:r>
      <w:r w:rsidR="00F52869">
        <w:rPr>
          <w:rFonts w:hAnsi="Times New Roman" w:cs="Times New Roman"/>
          <w:i/>
        </w:rPr>
        <w:t>;</w:t>
      </w:r>
      <w:r>
        <w:rPr>
          <w:rFonts w:hAnsi="Times New Roman" w:cs="Times New Roman"/>
          <w:i/>
        </w:rPr>
        <w:t xml:space="preserve"> Teaching Pastor / Pat Shivers</w:t>
      </w:r>
    </w:p>
    <w:p w14:paraId="5F0D15F6" w14:textId="77777777" w:rsidR="00E33708" w:rsidRPr="00872473" w:rsidRDefault="00E33708" w:rsidP="00E33708">
      <w:pPr>
        <w:pStyle w:val="Heading1"/>
        <w:pBdr>
          <w:bottom w:val="none" w:sz="0" w:space="0" w:color="auto"/>
        </w:pBdr>
        <w:jc w:val="center"/>
        <w:rPr>
          <w:rFonts w:hAnsi="Times New Roman" w:cs="Times New Roman"/>
          <w:i/>
          <w:sz w:val="20"/>
          <w:szCs w:val="20"/>
        </w:rPr>
      </w:pPr>
      <w:r w:rsidRPr="00872473">
        <w:rPr>
          <w:rFonts w:hAnsi="Times New Roman" w:cs="Times New Roman"/>
          <w:i/>
          <w:sz w:val="20"/>
          <w:szCs w:val="20"/>
        </w:rPr>
        <w:t xml:space="preserve">For the week of </w:t>
      </w:r>
      <w:r w:rsidR="00F12D84">
        <w:rPr>
          <w:rFonts w:hAnsi="Times New Roman" w:cs="Times New Roman"/>
          <w:i/>
          <w:sz w:val="20"/>
          <w:szCs w:val="20"/>
        </w:rPr>
        <w:t>Sunday, April 09</w:t>
      </w:r>
      <w:r>
        <w:rPr>
          <w:rFonts w:hAnsi="Times New Roman" w:cs="Times New Roman"/>
          <w:i/>
          <w:sz w:val="20"/>
          <w:szCs w:val="20"/>
        </w:rPr>
        <w:t>, 2017</w:t>
      </w:r>
    </w:p>
    <w:p w14:paraId="1410762E" w14:textId="77777777" w:rsidR="00E33708" w:rsidRPr="00F67040" w:rsidRDefault="00E33708" w:rsidP="00E33708">
      <w:pPr>
        <w:pStyle w:val="Heading1"/>
        <w:pBdr>
          <w:bottom w:val="none" w:sz="0" w:space="0" w:color="auto"/>
        </w:pBdr>
        <w:rPr>
          <w:rFonts w:hAnsi="Times New Roman" w:cs="Times New Roman"/>
        </w:rPr>
      </w:pPr>
    </w:p>
    <w:p w14:paraId="56928732" w14:textId="77777777" w:rsidR="00E33708" w:rsidRPr="002560D6" w:rsidRDefault="00E33708" w:rsidP="00E33708">
      <w:pPr>
        <w:pStyle w:val="Heading1"/>
        <w:pBdr>
          <w:bottom w:val="none" w:sz="0" w:space="0" w:color="auto"/>
        </w:pBdr>
        <w:rPr>
          <w:rFonts w:ascii="Segoe Print" w:hAnsi="Segoe Print" w:cs="Times New Roman"/>
          <w:b/>
          <w:sz w:val="20"/>
          <w:szCs w:val="20"/>
        </w:rPr>
      </w:pPr>
      <w:r w:rsidRPr="002560D6">
        <w:rPr>
          <w:rFonts w:ascii="Segoe Print" w:hAnsi="Segoe Print" w:cs="Times New Roman"/>
          <w:b/>
          <w:sz w:val="20"/>
          <w:szCs w:val="20"/>
        </w:rPr>
        <w:t>Opening the Conversation</w:t>
      </w:r>
    </w:p>
    <w:p w14:paraId="4E5963C0" w14:textId="77777777" w:rsidR="00E33708" w:rsidRDefault="00F12D84" w:rsidP="00E33708">
      <w:pPr>
        <w:pBdr>
          <w:bottom w:val="none" w:sz="0" w:space="0" w:color="auto"/>
        </w:pBdr>
        <w:rPr>
          <w:rFonts w:hAnsi="Times New Roman" w:cs="Times New Roman"/>
        </w:rPr>
      </w:pPr>
      <w:r>
        <w:rPr>
          <w:rFonts w:hAnsi="Times New Roman" w:cs="Times New Roman"/>
        </w:rPr>
        <w:t>Have you ever bought something that turned out to be a “lemon”?  Share your story.  How did you feel?  Why is wisdom, or seeking wise counsel, important in life?</w:t>
      </w:r>
    </w:p>
    <w:p w14:paraId="5654ADBE" w14:textId="77777777" w:rsidR="00E33708" w:rsidRPr="00943D36" w:rsidRDefault="00E33708" w:rsidP="00E33708">
      <w:pPr>
        <w:pBdr>
          <w:bottom w:val="none" w:sz="0" w:space="0" w:color="auto"/>
        </w:pBdr>
        <w:rPr>
          <w:rFonts w:ascii="Book Antiqua" w:hAnsi="Book Antiqua"/>
        </w:rPr>
      </w:pPr>
    </w:p>
    <w:p w14:paraId="099A2892" w14:textId="77777777" w:rsidR="00E33708" w:rsidRPr="00D55CA1" w:rsidRDefault="00E33708" w:rsidP="00E33708">
      <w:pPr>
        <w:pBdr>
          <w:bottom w:val="none" w:sz="0" w:space="0" w:color="auto"/>
        </w:pBdr>
        <w:rPr>
          <w:rFonts w:ascii="Segoe Print" w:hAnsi="Segoe Print"/>
          <w:b/>
        </w:rPr>
      </w:pPr>
      <w:r>
        <w:rPr>
          <w:rFonts w:ascii="Segoe Print" w:hAnsi="Segoe Print"/>
          <w:b/>
        </w:rPr>
        <w:t xml:space="preserve">The </w:t>
      </w:r>
      <w:r w:rsidRPr="00943D36">
        <w:rPr>
          <w:rFonts w:ascii="Segoe Print" w:hAnsi="Segoe Print"/>
          <w:b/>
        </w:rPr>
        <w:t>Text</w:t>
      </w:r>
      <w:r>
        <w:rPr>
          <w:rFonts w:ascii="Segoe Print" w:hAnsi="Segoe Print"/>
          <w:b/>
        </w:rPr>
        <w:t xml:space="preserve">:  </w:t>
      </w:r>
      <w:r>
        <w:rPr>
          <w:rFonts w:hAnsi="Times New Roman" w:cs="Times New Roman"/>
        </w:rPr>
        <w:t xml:space="preserve">Joshua </w:t>
      </w:r>
      <w:r w:rsidR="00F12D84">
        <w:rPr>
          <w:rFonts w:hAnsi="Times New Roman" w:cs="Times New Roman"/>
        </w:rPr>
        <w:t xml:space="preserve">9 </w:t>
      </w:r>
      <w:r w:rsidR="007C7EE1">
        <w:rPr>
          <w:rFonts w:hAnsi="Times New Roman" w:cs="Times New Roman"/>
        </w:rPr>
        <w:t>–</w:t>
      </w:r>
      <w:r w:rsidR="00F12D84">
        <w:rPr>
          <w:rFonts w:hAnsi="Times New Roman" w:cs="Times New Roman"/>
        </w:rPr>
        <w:t xml:space="preserve"> 12</w:t>
      </w:r>
      <w:r w:rsidR="007C7EE1">
        <w:rPr>
          <w:rFonts w:hAnsi="Times New Roman" w:cs="Times New Roman"/>
        </w:rPr>
        <w:t xml:space="preserve">; </w:t>
      </w:r>
      <w:r w:rsidR="007C7EE1" w:rsidRPr="007C7EE1">
        <w:rPr>
          <w:rFonts w:hAnsi="Times New Roman" w:cs="Times New Roman"/>
          <w:b/>
        </w:rPr>
        <w:t>(Focal Chapters 9 – 10)</w:t>
      </w:r>
    </w:p>
    <w:p w14:paraId="7A1314A5" w14:textId="77777777" w:rsidR="00E33708" w:rsidRDefault="00E33708" w:rsidP="00E33708">
      <w:pPr>
        <w:pBdr>
          <w:bottom w:val="none" w:sz="0" w:space="0" w:color="auto"/>
        </w:pBdr>
        <w:tabs>
          <w:tab w:val="left" w:pos="10057"/>
        </w:tabs>
        <w:rPr>
          <w:rFonts w:hAnsi="Times New Roman" w:cs="Times New Roman"/>
        </w:rPr>
      </w:pPr>
    </w:p>
    <w:p w14:paraId="490BF334" w14:textId="77777777" w:rsidR="00F12D84" w:rsidRPr="00F52869" w:rsidRDefault="00F12D84" w:rsidP="00F52869">
      <w:pPr>
        <w:pStyle w:val="ListParagraph"/>
        <w:numPr>
          <w:ilvl w:val="0"/>
          <w:numId w:val="4"/>
        </w:numPr>
        <w:pBdr>
          <w:bottom w:val="none" w:sz="0" w:space="0" w:color="auto"/>
        </w:pBdr>
        <w:tabs>
          <w:tab w:val="left" w:pos="10057"/>
        </w:tabs>
        <w:rPr>
          <w:rFonts w:hAnsi="Times New Roman" w:cs="Times New Roman"/>
        </w:rPr>
      </w:pPr>
      <w:r w:rsidRPr="00F52869">
        <w:rPr>
          <w:rFonts w:hAnsi="Times New Roman" w:cs="Times New Roman"/>
        </w:rPr>
        <w:t>The Gibeonites deceive Israel into a peace treaty (9:1-15)</w:t>
      </w:r>
    </w:p>
    <w:p w14:paraId="6A7DF611" w14:textId="77777777" w:rsidR="00F52869" w:rsidRPr="00F52869" w:rsidRDefault="00F52869" w:rsidP="00F52869">
      <w:pPr>
        <w:pStyle w:val="ListParagraph"/>
        <w:pBdr>
          <w:bottom w:val="none" w:sz="0" w:space="0" w:color="auto"/>
        </w:pBdr>
        <w:tabs>
          <w:tab w:val="left" w:pos="10057"/>
        </w:tabs>
        <w:rPr>
          <w:rFonts w:hAnsi="Times New Roman" w:cs="Times New Roman"/>
        </w:rPr>
      </w:pPr>
    </w:p>
    <w:p w14:paraId="7D55E4C1" w14:textId="77777777" w:rsidR="00F52869" w:rsidRDefault="00F12D84" w:rsidP="00F12D84">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 xml:space="preserve">When we rely on our own </w:t>
      </w:r>
      <w:r w:rsidRPr="00F52869">
        <w:rPr>
          <w:rFonts w:hAnsi="Times New Roman" w:cs="Times New Roman"/>
          <w:u w:val="single"/>
        </w:rPr>
        <w:t>understanding</w:t>
      </w:r>
      <w:r w:rsidRPr="00F52869">
        <w:rPr>
          <w:rFonts w:hAnsi="Times New Roman" w:cs="Times New Roman"/>
        </w:rPr>
        <w:t xml:space="preserve"> we fail to </w:t>
      </w:r>
      <w:r w:rsidRPr="00F52869">
        <w:rPr>
          <w:rFonts w:hAnsi="Times New Roman" w:cs="Times New Roman"/>
          <w:u w:val="single"/>
        </w:rPr>
        <w:t>seek</w:t>
      </w:r>
      <w:r w:rsidRPr="00F52869">
        <w:rPr>
          <w:rFonts w:hAnsi="Times New Roman" w:cs="Times New Roman"/>
        </w:rPr>
        <w:t xml:space="preserve"> the </w:t>
      </w:r>
      <w:r w:rsidRPr="00F52869">
        <w:rPr>
          <w:rFonts w:hAnsi="Times New Roman" w:cs="Times New Roman"/>
          <w:u w:val="single"/>
        </w:rPr>
        <w:t>wisdom</w:t>
      </w:r>
      <w:r w:rsidR="00F52869" w:rsidRPr="00F52869">
        <w:rPr>
          <w:rFonts w:hAnsi="Times New Roman" w:cs="Times New Roman"/>
          <w:u w:val="single"/>
        </w:rPr>
        <w:t> </w:t>
      </w:r>
      <w:r w:rsidR="00F52869" w:rsidRPr="00F52869">
        <w:rPr>
          <w:rFonts w:hAnsi="Times New Roman" w:cs="Times New Roman"/>
        </w:rPr>
        <w:t xml:space="preserve">God has </w:t>
      </w:r>
      <w:r w:rsidRPr="00F52869">
        <w:rPr>
          <w:rFonts w:hAnsi="Times New Roman" w:cs="Times New Roman"/>
        </w:rPr>
        <w:t>for us</w:t>
      </w:r>
      <w:r w:rsidR="00F52869" w:rsidRPr="00F52869">
        <w:rPr>
          <w:rFonts w:hAnsi="Times New Roman" w:cs="Times New Roman"/>
        </w:rPr>
        <w:t>.</w:t>
      </w:r>
    </w:p>
    <w:p w14:paraId="6335C69C" w14:textId="77777777" w:rsidR="00F52869" w:rsidRDefault="00F52869" w:rsidP="00F52869">
      <w:pPr>
        <w:pStyle w:val="ListParagraph"/>
        <w:pBdr>
          <w:bottom w:val="none" w:sz="0" w:space="0" w:color="auto"/>
        </w:pBdr>
        <w:tabs>
          <w:tab w:val="left" w:pos="10057"/>
        </w:tabs>
        <w:ind w:left="1440"/>
        <w:rPr>
          <w:rFonts w:hAnsi="Times New Roman" w:cs="Times New Roman"/>
        </w:rPr>
      </w:pPr>
    </w:p>
    <w:p w14:paraId="21112A50" w14:textId="77777777" w:rsidR="00F52869" w:rsidRDefault="00F52869" w:rsidP="00F12D84">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Why is our u</w:t>
      </w:r>
      <w:r>
        <w:rPr>
          <w:rFonts w:hAnsi="Times New Roman" w:cs="Times New Roman"/>
        </w:rPr>
        <w:t>nderstanding limited in scope?  What is the difference between WISDOM and KNOWLEDGE.</w:t>
      </w:r>
    </w:p>
    <w:p w14:paraId="2A90F829" w14:textId="77777777" w:rsidR="00F52869" w:rsidRPr="00F52869" w:rsidRDefault="00F52869" w:rsidP="00F52869">
      <w:pPr>
        <w:pBdr>
          <w:bottom w:val="none" w:sz="0" w:space="0" w:color="auto"/>
        </w:pBdr>
        <w:tabs>
          <w:tab w:val="left" w:pos="10057"/>
        </w:tabs>
        <w:rPr>
          <w:rFonts w:hAnsi="Times New Roman" w:cs="Times New Roman"/>
        </w:rPr>
      </w:pPr>
    </w:p>
    <w:p w14:paraId="168D001C" w14:textId="77777777" w:rsidR="00F52869" w:rsidRPr="00F52869" w:rsidRDefault="00F52869" w:rsidP="00F52869">
      <w:pPr>
        <w:pStyle w:val="ListParagraph"/>
        <w:pBdr>
          <w:bottom w:val="none" w:sz="0" w:space="0" w:color="auto"/>
        </w:pBdr>
        <w:tabs>
          <w:tab w:val="left" w:pos="10057"/>
        </w:tabs>
        <w:ind w:left="1440"/>
        <w:rPr>
          <w:rFonts w:hAnsi="Times New Roman" w:cs="Times New Roman"/>
          <w:i/>
        </w:rPr>
      </w:pPr>
      <w:r>
        <w:rPr>
          <w:rFonts w:hAnsi="Times New Roman" w:cs="Times New Roman"/>
        </w:rPr>
        <w:t xml:space="preserve">Quote: </w:t>
      </w:r>
      <w:r w:rsidRPr="00F52869">
        <w:rPr>
          <w:rFonts w:hAnsi="Times New Roman" w:cs="Times New Roman"/>
          <w:i/>
        </w:rPr>
        <w:t>“Knowledge is proud that it knows so much; wisdom is humble that it knows so little.”</w:t>
      </w:r>
    </w:p>
    <w:p w14:paraId="3A49E307" w14:textId="77777777" w:rsidR="00F12D84" w:rsidRPr="00F12D84" w:rsidRDefault="00F12D84" w:rsidP="00F12D84">
      <w:pPr>
        <w:pBdr>
          <w:bottom w:val="none" w:sz="0" w:space="0" w:color="auto"/>
        </w:pBdr>
        <w:tabs>
          <w:tab w:val="left" w:pos="10057"/>
        </w:tabs>
        <w:rPr>
          <w:rFonts w:hAnsi="Times New Roman" w:cs="Times New Roman"/>
        </w:rPr>
      </w:pPr>
    </w:p>
    <w:p w14:paraId="3F974781" w14:textId="77777777" w:rsidR="00F52869" w:rsidRDefault="00F12D84" w:rsidP="00F12D84">
      <w:pPr>
        <w:pStyle w:val="ListParagraph"/>
        <w:numPr>
          <w:ilvl w:val="0"/>
          <w:numId w:val="4"/>
        </w:numPr>
        <w:pBdr>
          <w:bottom w:val="none" w:sz="0" w:space="0" w:color="auto"/>
        </w:pBdr>
        <w:tabs>
          <w:tab w:val="left" w:pos="10057"/>
        </w:tabs>
        <w:rPr>
          <w:rFonts w:hAnsi="Times New Roman" w:cs="Times New Roman"/>
        </w:rPr>
      </w:pPr>
      <w:r w:rsidRPr="00F52869">
        <w:rPr>
          <w:rFonts w:hAnsi="Times New Roman" w:cs="Times New Roman"/>
        </w:rPr>
        <w:t>Israel makes the Gibeonites servants (9:16-27)</w:t>
      </w:r>
    </w:p>
    <w:p w14:paraId="299EF00A" w14:textId="77777777" w:rsidR="00F52869" w:rsidRDefault="00F52869" w:rsidP="00F52869">
      <w:pPr>
        <w:pStyle w:val="ListParagraph"/>
        <w:pBdr>
          <w:bottom w:val="none" w:sz="0" w:space="0" w:color="auto"/>
        </w:pBdr>
        <w:tabs>
          <w:tab w:val="left" w:pos="10057"/>
        </w:tabs>
        <w:rPr>
          <w:rFonts w:hAnsi="Times New Roman" w:cs="Times New Roman"/>
        </w:rPr>
      </w:pPr>
    </w:p>
    <w:p w14:paraId="516B70BF" w14:textId="77777777" w:rsidR="00F52869" w:rsidRPr="00F52869" w:rsidRDefault="00F12D84" w:rsidP="00F12D84">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 xml:space="preserve">God can take our </w:t>
      </w:r>
      <w:r w:rsidRPr="00F52869">
        <w:rPr>
          <w:rFonts w:hAnsi="Times New Roman" w:cs="Times New Roman"/>
          <w:u w:val="single"/>
        </w:rPr>
        <w:t>failures</w:t>
      </w:r>
      <w:r w:rsidRPr="00F52869">
        <w:rPr>
          <w:rFonts w:hAnsi="Times New Roman" w:cs="Times New Roman"/>
        </w:rPr>
        <w:t xml:space="preserve"> and use them for His </w:t>
      </w:r>
      <w:r w:rsidRPr="00F52869">
        <w:rPr>
          <w:rFonts w:hAnsi="Times New Roman" w:cs="Times New Roman"/>
          <w:u w:val="single"/>
        </w:rPr>
        <w:t>honor</w:t>
      </w:r>
      <w:r w:rsidRPr="00F52869">
        <w:rPr>
          <w:rFonts w:hAnsi="Times New Roman" w:cs="Times New Roman"/>
        </w:rPr>
        <w:t xml:space="preserve"> and </w:t>
      </w:r>
      <w:r w:rsidRPr="00F52869">
        <w:rPr>
          <w:rFonts w:hAnsi="Times New Roman" w:cs="Times New Roman"/>
          <w:u w:val="single"/>
        </w:rPr>
        <w:t>glory</w:t>
      </w:r>
    </w:p>
    <w:p w14:paraId="21D1234F" w14:textId="77777777" w:rsidR="00F52869" w:rsidRPr="00F52869" w:rsidRDefault="00F52869" w:rsidP="00F52869">
      <w:pPr>
        <w:pStyle w:val="ListParagraph"/>
        <w:pBdr>
          <w:bottom w:val="none" w:sz="0" w:space="0" w:color="auto"/>
        </w:pBdr>
        <w:tabs>
          <w:tab w:val="left" w:pos="10057"/>
        </w:tabs>
        <w:ind w:left="1440"/>
        <w:rPr>
          <w:rFonts w:hAnsi="Times New Roman" w:cs="Times New Roman"/>
        </w:rPr>
      </w:pPr>
    </w:p>
    <w:p w14:paraId="6F4451F5" w14:textId="77777777" w:rsidR="00F52869" w:rsidRDefault="00F52869" w:rsidP="00F12D84">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Can you thi</w:t>
      </w:r>
      <w:r>
        <w:rPr>
          <w:rFonts w:hAnsi="Times New Roman" w:cs="Times New Roman"/>
        </w:rPr>
        <w:t>nk of a personal experience, a failure, that God turned into something honorable?</w:t>
      </w:r>
    </w:p>
    <w:p w14:paraId="2B09100D" w14:textId="77777777" w:rsidR="00F52869" w:rsidRPr="007C7EE1" w:rsidRDefault="00F52869" w:rsidP="007C7EE1">
      <w:pPr>
        <w:pBdr>
          <w:bottom w:val="none" w:sz="0" w:space="0" w:color="auto"/>
        </w:pBdr>
        <w:tabs>
          <w:tab w:val="left" w:pos="10057"/>
        </w:tabs>
        <w:rPr>
          <w:rFonts w:hAnsi="Times New Roman" w:cs="Times New Roman"/>
        </w:rPr>
      </w:pPr>
    </w:p>
    <w:p w14:paraId="15B999DE" w14:textId="77777777" w:rsidR="00F52869" w:rsidRDefault="00F12D84" w:rsidP="00F12D84">
      <w:pPr>
        <w:pStyle w:val="ListParagraph"/>
        <w:numPr>
          <w:ilvl w:val="0"/>
          <w:numId w:val="4"/>
        </w:numPr>
        <w:pBdr>
          <w:bottom w:val="none" w:sz="0" w:space="0" w:color="auto"/>
        </w:pBdr>
        <w:tabs>
          <w:tab w:val="left" w:pos="10057"/>
        </w:tabs>
        <w:rPr>
          <w:rFonts w:hAnsi="Times New Roman" w:cs="Times New Roman"/>
        </w:rPr>
      </w:pPr>
      <w:r w:rsidRPr="00F52869">
        <w:rPr>
          <w:rFonts w:hAnsi="Times New Roman" w:cs="Times New Roman"/>
        </w:rPr>
        <w:t>Israel must come to the defense of Gibeon (10:1-15)</w:t>
      </w:r>
    </w:p>
    <w:p w14:paraId="0C5096A5" w14:textId="77777777" w:rsidR="00F52869" w:rsidRDefault="00F52869" w:rsidP="00F52869">
      <w:pPr>
        <w:pStyle w:val="ListParagraph"/>
        <w:pBdr>
          <w:bottom w:val="none" w:sz="0" w:space="0" w:color="auto"/>
        </w:pBdr>
        <w:tabs>
          <w:tab w:val="left" w:pos="10057"/>
        </w:tabs>
        <w:rPr>
          <w:rFonts w:hAnsi="Times New Roman" w:cs="Times New Roman"/>
        </w:rPr>
      </w:pPr>
    </w:p>
    <w:p w14:paraId="0AAFE5E0" w14:textId="77777777" w:rsidR="00F12D84" w:rsidRDefault="00F12D84" w:rsidP="00F52869">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 xml:space="preserve">God expects us to </w:t>
      </w:r>
      <w:r w:rsidRPr="00F52869">
        <w:rPr>
          <w:rFonts w:hAnsi="Times New Roman" w:cs="Times New Roman"/>
          <w:u w:val="single"/>
        </w:rPr>
        <w:t>honor</w:t>
      </w:r>
      <w:r w:rsidRPr="00F52869">
        <w:rPr>
          <w:rFonts w:hAnsi="Times New Roman" w:cs="Times New Roman"/>
        </w:rPr>
        <w:t xml:space="preserve"> our </w:t>
      </w:r>
      <w:r w:rsidRPr="00F52869">
        <w:rPr>
          <w:rFonts w:hAnsi="Times New Roman" w:cs="Times New Roman"/>
          <w:u w:val="single"/>
        </w:rPr>
        <w:t>commitments</w:t>
      </w:r>
      <w:r w:rsidRPr="00F52869">
        <w:rPr>
          <w:rFonts w:hAnsi="Times New Roman" w:cs="Times New Roman"/>
        </w:rPr>
        <w:t> even when it's uncomfortable</w:t>
      </w:r>
    </w:p>
    <w:p w14:paraId="1912831E" w14:textId="77777777" w:rsidR="00F52869" w:rsidRDefault="00F52869" w:rsidP="00F52869">
      <w:pPr>
        <w:pStyle w:val="ListParagraph"/>
        <w:pBdr>
          <w:bottom w:val="none" w:sz="0" w:space="0" w:color="auto"/>
        </w:pBdr>
        <w:tabs>
          <w:tab w:val="left" w:pos="10057"/>
        </w:tabs>
        <w:ind w:left="1440"/>
        <w:rPr>
          <w:rFonts w:hAnsi="Times New Roman" w:cs="Times New Roman"/>
        </w:rPr>
      </w:pPr>
    </w:p>
    <w:p w14:paraId="763CC6F9" w14:textId="77777777" w:rsidR="00F52869" w:rsidRDefault="00F52869" w:rsidP="00F52869">
      <w:pPr>
        <w:pStyle w:val="ListParagraph"/>
        <w:numPr>
          <w:ilvl w:val="1"/>
          <w:numId w:val="4"/>
        </w:numPr>
        <w:pBdr>
          <w:bottom w:val="none" w:sz="0" w:space="0" w:color="auto"/>
        </w:pBdr>
        <w:tabs>
          <w:tab w:val="left" w:pos="10057"/>
        </w:tabs>
        <w:rPr>
          <w:rFonts w:hAnsi="Times New Roman" w:cs="Times New Roman"/>
        </w:rPr>
      </w:pPr>
      <w:r>
        <w:rPr>
          <w:rFonts w:hAnsi="Times New Roman" w:cs="Times New Roman"/>
        </w:rPr>
        <w:t>What were some old-fashioned methods of making a commitment?  What is required today?</w:t>
      </w:r>
    </w:p>
    <w:p w14:paraId="14AA3DB0" w14:textId="77777777" w:rsidR="00F52869" w:rsidRPr="00F52869" w:rsidRDefault="00F52869" w:rsidP="00F52869">
      <w:pPr>
        <w:pBdr>
          <w:bottom w:val="none" w:sz="0" w:space="0" w:color="auto"/>
        </w:pBdr>
        <w:tabs>
          <w:tab w:val="left" w:pos="10057"/>
        </w:tabs>
        <w:rPr>
          <w:rFonts w:hAnsi="Times New Roman" w:cs="Times New Roman"/>
        </w:rPr>
      </w:pPr>
    </w:p>
    <w:p w14:paraId="620D4CE5" w14:textId="77777777" w:rsidR="00F52869" w:rsidRPr="00F52869" w:rsidRDefault="00F52869" w:rsidP="00F52869">
      <w:pPr>
        <w:pStyle w:val="ListParagraph"/>
        <w:numPr>
          <w:ilvl w:val="1"/>
          <w:numId w:val="4"/>
        </w:numPr>
        <w:pBdr>
          <w:bottom w:val="none" w:sz="0" w:space="0" w:color="auto"/>
        </w:pBdr>
        <w:tabs>
          <w:tab w:val="left" w:pos="10057"/>
        </w:tabs>
        <w:rPr>
          <w:rFonts w:hAnsi="Times New Roman" w:cs="Times New Roman"/>
        </w:rPr>
      </w:pPr>
      <w:r>
        <w:rPr>
          <w:rFonts w:hAnsi="Times New Roman" w:cs="Times New Roman"/>
        </w:rPr>
        <w:t>Have you ever had to honor a commitment, even though it was inconvenient, or uncomfortable?  What was it?</w:t>
      </w:r>
    </w:p>
    <w:p w14:paraId="334BE3BB" w14:textId="77777777" w:rsidR="00F12D84" w:rsidRPr="00F12D84" w:rsidRDefault="00F12D84" w:rsidP="00F12D84">
      <w:pPr>
        <w:pBdr>
          <w:bottom w:val="none" w:sz="0" w:space="0" w:color="auto"/>
        </w:pBdr>
        <w:tabs>
          <w:tab w:val="left" w:pos="10057"/>
        </w:tabs>
        <w:rPr>
          <w:rFonts w:hAnsi="Times New Roman" w:cs="Times New Roman"/>
        </w:rPr>
      </w:pPr>
    </w:p>
    <w:p w14:paraId="016C3E0D" w14:textId="77777777" w:rsidR="00F52869" w:rsidRDefault="00F12D84" w:rsidP="00F12D84">
      <w:pPr>
        <w:pStyle w:val="ListParagraph"/>
        <w:numPr>
          <w:ilvl w:val="0"/>
          <w:numId w:val="4"/>
        </w:numPr>
        <w:pBdr>
          <w:bottom w:val="none" w:sz="0" w:space="0" w:color="auto"/>
        </w:pBdr>
        <w:tabs>
          <w:tab w:val="left" w:pos="10057"/>
        </w:tabs>
        <w:rPr>
          <w:rFonts w:hAnsi="Times New Roman" w:cs="Times New Roman"/>
        </w:rPr>
      </w:pPr>
      <w:r w:rsidRPr="00F52869">
        <w:rPr>
          <w:rFonts w:hAnsi="Times New Roman" w:cs="Times New Roman"/>
        </w:rPr>
        <w:t>Israel completely destroys her enemies (10:16-12:24)</w:t>
      </w:r>
    </w:p>
    <w:p w14:paraId="30952648" w14:textId="77777777" w:rsidR="00F52869" w:rsidRDefault="00F52869" w:rsidP="00F52869">
      <w:pPr>
        <w:pStyle w:val="ListParagraph"/>
        <w:pBdr>
          <w:bottom w:val="none" w:sz="0" w:space="0" w:color="auto"/>
        </w:pBdr>
        <w:tabs>
          <w:tab w:val="left" w:pos="10057"/>
        </w:tabs>
        <w:rPr>
          <w:rFonts w:hAnsi="Times New Roman" w:cs="Times New Roman"/>
        </w:rPr>
      </w:pPr>
    </w:p>
    <w:p w14:paraId="64EA5C6A" w14:textId="77777777" w:rsidR="00F12D84" w:rsidRPr="00F52869" w:rsidRDefault="00F12D84" w:rsidP="00F52869">
      <w:pPr>
        <w:pStyle w:val="ListParagraph"/>
        <w:numPr>
          <w:ilvl w:val="1"/>
          <w:numId w:val="4"/>
        </w:numPr>
        <w:pBdr>
          <w:bottom w:val="none" w:sz="0" w:space="0" w:color="auto"/>
        </w:pBdr>
        <w:tabs>
          <w:tab w:val="left" w:pos="10057"/>
        </w:tabs>
        <w:rPr>
          <w:rFonts w:hAnsi="Times New Roman" w:cs="Times New Roman"/>
        </w:rPr>
      </w:pPr>
      <w:r w:rsidRPr="00F52869">
        <w:rPr>
          <w:rFonts w:hAnsi="Times New Roman" w:cs="Times New Roman"/>
        </w:rPr>
        <w:t xml:space="preserve">We </w:t>
      </w:r>
      <w:r w:rsidRPr="00F52869">
        <w:rPr>
          <w:rFonts w:hAnsi="Times New Roman" w:cs="Times New Roman"/>
          <w:u w:val="single"/>
        </w:rPr>
        <w:t>can't</w:t>
      </w:r>
      <w:r w:rsidRPr="00F52869">
        <w:rPr>
          <w:rFonts w:hAnsi="Times New Roman" w:cs="Times New Roman"/>
        </w:rPr>
        <w:t xml:space="preserve"> leave </w:t>
      </w:r>
      <w:r w:rsidRPr="00F52869">
        <w:rPr>
          <w:rFonts w:hAnsi="Times New Roman" w:cs="Times New Roman"/>
          <w:u w:val="single"/>
        </w:rPr>
        <w:t>sin</w:t>
      </w:r>
      <w:r w:rsidRPr="00F52869">
        <w:rPr>
          <w:rFonts w:hAnsi="Times New Roman" w:cs="Times New Roman"/>
        </w:rPr>
        <w:t xml:space="preserve"> lurking in our hearts; we can't </w:t>
      </w:r>
      <w:r w:rsidRPr="00F52869">
        <w:rPr>
          <w:rFonts w:hAnsi="Times New Roman" w:cs="Times New Roman"/>
          <w:u w:val="single"/>
        </w:rPr>
        <w:t>play</w:t>
      </w:r>
      <w:r w:rsidRPr="00F52869">
        <w:rPr>
          <w:rFonts w:hAnsi="Times New Roman" w:cs="Times New Roman"/>
        </w:rPr>
        <w:t xml:space="preserve"> around with </w:t>
      </w:r>
      <w:r w:rsidRPr="00F52869">
        <w:rPr>
          <w:rFonts w:hAnsi="Times New Roman" w:cs="Times New Roman"/>
          <w:u w:val="single"/>
        </w:rPr>
        <w:t>sin</w:t>
      </w:r>
    </w:p>
    <w:p w14:paraId="0DE8460F" w14:textId="77777777" w:rsidR="00F52869" w:rsidRDefault="00F52869" w:rsidP="00F52869">
      <w:pPr>
        <w:pBdr>
          <w:bottom w:val="none" w:sz="0" w:space="0" w:color="auto"/>
        </w:pBdr>
        <w:tabs>
          <w:tab w:val="left" w:pos="10057"/>
        </w:tabs>
        <w:rPr>
          <w:rFonts w:hAnsi="Times New Roman" w:cs="Times New Roman"/>
        </w:rPr>
      </w:pPr>
    </w:p>
    <w:p w14:paraId="22D46CB1" w14:textId="77777777" w:rsidR="00F52869" w:rsidRPr="00F52869" w:rsidRDefault="00F52869" w:rsidP="00F52869">
      <w:pPr>
        <w:pStyle w:val="ListParagraph"/>
        <w:numPr>
          <w:ilvl w:val="1"/>
          <w:numId w:val="4"/>
        </w:numPr>
        <w:pBdr>
          <w:bottom w:val="none" w:sz="0" w:space="0" w:color="auto"/>
        </w:pBdr>
        <w:tabs>
          <w:tab w:val="left" w:pos="10057"/>
        </w:tabs>
        <w:rPr>
          <w:rFonts w:hAnsi="Times New Roman" w:cs="Times New Roman"/>
        </w:rPr>
      </w:pPr>
      <w:r>
        <w:rPr>
          <w:rFonts w:hAnsi="Times New Roman" w:cs="Times New Roman"/>
        </w:rPr>
        <w:t xml:space="preserve">Have you ever “danced with sin.”  What was the price paid?  Did it cost you dearly?  </w:t>
      </w:r>
    </w:p>
    <w:p w14:paraId="4A5A8177" w14:textId="77777777" w:rsidR="00F52869" w:rsidRDefault="00F52869" w:rsidP="00F52869">
      <w:pPr>
        <w:pBdr>
          <w:bottom w:val="none" w:sz="0" w:space="0" w:color="auto"/>
        </w:pBdr>
        <w:tabs>
          <w:tab w:val="left" w:pos="10057"/>
        </w:tabs>
        <w:rPr>
          <w:rFonts w:hAnsi="Times New Roman" w:cs="Times New Roman"/>
        </w:rPr>
      </w:pPr>
    </w:p>
    <w:p w14:paraId="0D2590CB" w14:textId="09EF3AAE" w:rsidR="00F52869" w:rsidRPr="00F52869" w:rsidRDefault="00D47AB4" w:rsidP="00F52869">
      <w:pPr>
        <w:pStyle w:val="ListParagraph"/>
        <w:numPr>
          <w:ilvl w:val="1"/>
          <w:numId w:val="4"/>
        </w:numPr>
        <w:pBdr>
          <w:bottom w:val="none" w:sz="0" w:space="0" w:color="auto"/>
        </w:pBdr>
        <w:tabs>
          <w:tab w:val="left" w:pos="10057"/>
        </w:tabs>
        <w:rPr>
          <w:rFonts w:hAnsi="Times New Roman" w:cs="Times New Roman"/>
        </w:rPr>
      </w:pPr>
      <w:r>
        <w:rPr>
          <w:rFonts w:hAnsi="Times New Roman" w:cs="Times New Roman"/>
        </w:rPr>
        <w:t xml:space="preserve">Quote: </w:t>
      </w:r>
      <w:bookmarkStart w:id="0" w:name="_GoBack"/>
      <w:bookmarkEnd w:id="0"/>
      <w:r w:rsidR="00F52869">
        <w:rPr>
          <w:rFonts w:hAnsi="Times New Roman" w:cs="Times New Roman"/>
        </w:rPr>
        <w:t>“Sin will keep you longer than you want to stay, take you farther than you want to go, and cost you more than you want to pay.”</w:t>
      </w:r>
    </w:p>
    <w:p w14:paraId="7530780F" w14:textId="77777777" w:rsidR="00E33708" w:rsidRDefault="00E33708" w:rsidP="00E33708">
      <w:pPr>
        <w:pBdr>
          <w:bottom w:val="none" w:sz="0" w:space="0" w:color="auto"/>
        </w:pBdr>
        <w:tabs>
          <w:tab w:val="left" w:pos="10057"/>
        </w:tabs>
        <w:rPr>
          <w:rFonts w:hAnsi="Times New Roman" w:cs="Times New Roman"/>
        </w:rPr>
      </w:pPr>
    </w:p>
    <w:p w14:paraId="5F7AE01E" w14:textId="77777777" w:rsidR="00E33708" w:rsidRDefault="007C7EE1" w:rsidP="007C7EE1">
      <w:pPr>
        <w:pBdr>
          <w:bottom w:val="none" w:sz="0" w:space="0" w:color="auto"/>
        </w:pBdr>
        <w:tabs>
          <w:tab w:val="left" w:pos="10057"/>
        </w:tabs>
        <w:jc w:val="center"/>
        <w:rPr>
          <w:rFonts w:hAnsi="Times New Roman" w:cs="Times New Roman"/>
        </w:rPr>
      </w:pPr>
      <w:r>
        <w:rPr>
          <w:rFonts w:hAnsi="Times New Roman" w:cs="Times New Roman"/>
          <w:i/>
        </w:rPr>
        <w:t>“</w:t>
      </w:r>
      <w:r w:rsidR="00F52869" w:rsidRPr="007C7EE1">
        <w:rPr>
          <w:rFonts w:hAnsi="Times New Roman" w:cs="Times New Roman"/>
          <w:i/>
        </w:rPr>
        <w:t>Righteousness is more than doing nothing wrong - it's doing something right.  It's not just resisting temptation - it's going after God-ordained opportunities. Holiness by subtraction is playing not to lose.  Righteousness is going all in with God.  It's playing to win.  It's living as if the victory has already been won at Calvary's Cross.  And it has."</w:t>
      </w:r>
      <w:r w:rsidR="00F52869">
        <w:rPr>
          <w:rFonts w:hAnsi="Times New Roman" w:cs="Times New Roman"/>
        </w:rPr>
        <w:t xml:space="preserve"> – Mark Batterson </w:t>
      </w:r>
      <w:r>
        <w:rPr>
          <w:rFonts w:hAnsi="Times New Roman" w:cs="Times New Roman"/>
        </w:rPr>
        <w:t>from</w:t>
      </w:r>
      <w:r w:rsidR="00F52869">
        <w:rPr>
          <w:rFonts w:hAnsi="Times New Roman" w:cs="Times New Roman"/>
        </w:rPr>
        <w:t xml:space="preserve"> his book, IF</w:t>
      </w:r>
    </w:p>
    <w:p w14:paraId="07F4C4BB" w14:textId="77777777" w:rsidR="00E33708" w:rsidRDefault="00E33708" w:rsidP="00E33708">
      <w:pPr>
        <w:pBdr>
          <w:bottom w:val="none" w:sz="0" w:space="0" w:color="auto"/>
        </w:pBdr>
        <w:tabs>
          <w:tab w:val="left" w:pos="10057"/>
        </w:tabs>
        <w:rPr>
          <w:rFonts w:hAnsi="Times New Roman" w:cs="Times New Roman"/>
        </w:rPr>
      </w:pPr>
    </w:p>
    <w:p w14:paraId="542BE7A4" w14:textId="77777777" w:rsidR="00B05F11" w:rsidRDefault="00B05F11"/>
    <w:sectPr w:rsidR="00B05F11" w:rsidSect="00375743">
      <w:pgSz w:w="12240" w:h="15840"/>
      <w:pgMar w:top="720" w:right="720" w:bottom="720" w:left="720" w:header="720" w:footer="720" w:gutter="0"/>
      <w:cols w:space="1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 Antiqua">
    <w:panose1 w:val="02040602050305030304"/>
    <w:charset w:val="00"/>
    <w:family w:val="auto"/>
    <w:pitch w:val="variable"/>
    <w:sig w:usb0="00000287" w:usb1="00000000" w:usb2="00000000" w:usb3="00000000" w:csb0="0000009F" w:csb1="00000000"/>
  </w:font>
  <w:font w:name="Segoe Print">
    <w:panose1 w:val="02000800000000000000"/>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amp;B Sketch Demo">
    <w:panose1 w:val="02000500000000000000"/>
    <w:charset w:val="00"/>
    <w:family w:val="auto"/>
    <w:pitch w:val="variable"/>
    <w:sig w:usb0="800000A7" w:usb1="0000004A"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3245D"/>
    <w:multiLevelType w:val="hybridMultilevel"/>
    <w:tmpl w:val="BA46B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82DB1"/>
    <w:multiLevelType w:val="hybridMultilevel"/>
    <w:tmpl w:val="750A799E"/>
    <w:lvl w:ilvl="0" w:tplc="644E61AC">
      <w:start w:val="8"/>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924962"/>
    <w:multiLevelType w:val="hybridMultilevel"/>
    <w:tmpl w:val="CFB01F30"/>
    <w:lvl w:ilvl="0" w:tplc="09B6F752">
      <w:start w:val="1"/>
      <w:numFmt w:val="bullet"/>
      <w:lvlText w:val=""/>
      <w:lvlJc w:val="left"/>
      <w:pPr>
        <w:ind w:left="720" w:hanging="360"/>
      </w:pPr>
      <w:rPr>
        <w:rFonts w:ascii="Symbol" w:eastAsia="Arial Unicode MS"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22F1A"/>
    <w:multiLevelType w:val="hybridMultilevel"/>
    <w:tmpl w:val="46C0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708"/>
    <w:rsid w:val="004C706F"/>
    <w:rsid w:val="007C7EE1"/>
    <w:rsid w:val="00B05F11"/>
    <w:rsid w:val="00D47AB4"/>
    <w:rsid w:val="00E33708"/>
    <w:rsid w:val="00F12D84"/>
    <w:rsid w:val="00F52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3E98B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3708"/>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rPr>
  </w:style>
  <w:style w:type="paragraph" w:styleId="Heading1">
    <w:name w:val="heading 1"/>
    <w:next w:val="Normal"/>
    <w:link w:val="Heading1Char"/>
    <w:rsid w:val="00E33708"/>
    <w:pPr>
      <w:keepNext/>
      <w:pBdr>
        <w:top w:val="nil"/>
        <w:left w:val="nil"/>
        <w:bottom w:val="nil"/>
        <w:right w:val="nil"/>
        <w:between w:val="nil"/>
        <w:bar w:val="nil"/>
      </w:pBdr>
      <w:outlineLvl w:val="0"/>
    </w:pPr>
    <w:rPr>
      <w:rFonts w:ascii="Times New Roman" w:eastAsia="Arial Unicode MS" w:hAnsi="Arial Unicode MS" w:cs="Arial Unicode MS"/>
      <w:color w:val="000000"/>
      <w:u w:color="000000"/>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708"/>
    <w:rPr>
      <w:rFonts w:ascii="Times New Roman" w:eastAsia="Arial Unicode MS" w:hAnsi="Arial Unicode MS" w:cs="Arial Unicode MS"/>
      <w:color w:val="000000"/>
      <w:u w:color="000000"/>
      <w:bdr w:val="nil"/>
    </w:rPr>
  </w:style>
  <w:style w:type="paragraph" w:styleId="ListParagraph">
    <w:name w:val="List Paragraph"/>
    <w:basedOn w:val="Normal"/>
    <w:uiPriority w:val="34"/>
    <w:qFormat/>
    <w:rsid w:val="00E33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294</Words>
  <Characters>1682</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vt:lpstr>
      <vt:lpstr>Joshua | BE STRONG AND COURAGEOUS Series</vt:lpstr>
      <vt:lpstr>For the week of Sunday, April 09, 2017</vt:lpstr>
      <vt:lpstr/>
      <vt:lpstr>Opening the Conversation</vt:lpstr>
    </vt:vector>
  </TitlesOfParts>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Burden</dc:creator>
  <cp:keywords/>
  <dc:description/>
  <cp:lastModifiedBy>Ted Burden</cp:lastModifiedBy>
  <cp:revision>2</cp:revision>
  <dcterms:created xsi:type="dcterms:W3CDTF">2017-04-07T17:22:00Z</dcterms:created>
  <dcterms:modified xsi:type="dcterms:W3CDTF">2017-04-07T17:55:00Z</dcterms:modified>
</cp:coreProperties>
</file>